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color w:val="5B9BD5" w:themeColor="accent1"/>
          <w:lang w:val="en-AU"/>
        </w:rPr>
        <w:id w:val="313837284"/>
        <w:docPartObj>
          <w:docPartGallery w:val="Cover Pages"/>
          <w:docPartUnique/>
        </w:docPartObj>
      </w:sdtPr>
      <w:sdtEndPr>
        <w:rPr>
          <w:color w:val="auto"/>
        </w:rPr>
      </w:sdtEndPr>
      <w:sdtContent>
        <w:p w:rsidR="006C4809" w:rsidRDefault="000B6E32" w:rsidP="000B6E32">
          <w:pPr>
            <w:pStyle w:val="NoSpacing"/>
            <w:spacing w:before="1540" w:after="240"/>
            <w:jc w:val="center"/>
            <w:rPr>
              <w:color w:val="5B9BD5" w:themeColor="accent1"/>
            </w:rPr>
          </w:pPr>
          <w:r w:rsidRPr="000B6E32">
            <w:rPr>
              <w:noProof/>
              <w:color w:val="5B9BD5" w:themeColor="accent1"/>
              <w:lang w:val="en-AU" w:eastAsia="en-AU"/>
            </w:rPr>
            <w:drawing>
              <wp:anchor distT="0" distB="0" distL="114300" distR="114300" simplePos="0" relativeHeight="251661312" behindDoc="1" locked="0" layoutInCell="1" allowOverlap="1" wp14:anchorId="18365109" wp14:editId="76CF8522">
                <wp:simplePos x="0" y="0"/>
                <wp:positionH relativeFrom="margin">
                  <wp:posOffset>0</wp:posOffset>
                </wp:positionH>
                <wp:positionV relativeFrom="paragraph">
                  <wp:posOffset>-179070</wp:posOffset>
                </wp:positionV>
                <wp:extent cx="3457575" cy="2227925"/>
                <wp:effectExtent l="0" t="0" r="0" b="1270"/>
                <wp:wrapNone/>
                <wp:docPr id="30" name="Picture 30" descr="W:\Point Cloud\Nova Scan Dust Bin Example\Screenshots\Dust Bin Infinity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Point Cloud\Nova Scan Dust Bin Example\Screenshots\Dust Bin Infinity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7575" cy="2227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w:drawing>
              <wp:anchor distT="0" distB="0" distL="114300" distR="114300" simplePos="0" relativeHeight="251662336" behindDoc="1" locked="0" layoutInCell="1" allowOverlap="1" wp14:anchorId="60845D94" wp14:editId="5106D27A">
                <wp:simplePos x="0" y="0"/>
                <wp:positionH relativeFrom="margin">
                  <wp:align>right</wp:align>
                </wp:positionH>
                <wp:positionV relativeFrom="paragraph">
                  <wp:posOffset>-285750</wp:posOffset>
                </wp:positionV>
                <wp:extent cx="1599565" cy="2438400"/>
                <wp:effectExtent l="0" t="0" r="635" b="0"/>
                <wp:wrapNone/>
                <wp:docPr id="31" name="Picture 31" descr="http://www.allenprecision.com/media/catalog/product/cache/2/image/650x/040ec09b1e35df139433887a97daa66f/l/e/leica_nova_ms50_side_le_std_pic.jpg_c600301a1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llenprecision.com/media/catalog/product/cache/2/image/650x/040ec09b1e35df139433887a97daa66f/l/e/leica_nova_ms50_side_le_std_pic.jpg_c600301a1o.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820" b="7024"/>
                        <a:stretch/>
                      </pic:blipFill>
                      <pic:spPr bwMode="auto">
                        <a:xfrm>
                          <a:off x="0" y="0"/>
                          <a:ext cx="1599565"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B6E32">
            <w:rPr>
              <w:noProof/>
              <w:color w:val="5B9BD5" w:themeColor="accent1"/>
              <w:lang w:val="en-AU" w:eastAsia="en-AU"/>
            </w:rPr>
            <w:t xml:space="preserve"> </w:t>
          </w:r>
          <w:r>
            <w:rPr>
              <w:color w:val="5B9BD5" w:themeColor="accent1"/>
            </w:rPr>
            <w:br/>
          </w:r>
          <w:r>
            <w:rPr>
              <w:color w:val="5B9BD5" w:themeColor="accent1"/>
            </w:rPr>
            <w:br/>
          </w:r>
          <w:r>
            <w:rPr>
              <w:color w:val="5B9BD5" w:themeColor="accent1"/>
            </w:rPr>
            <w:br/>
          </w:r>
          <w:r>
            <w:rPr>
              <w:color w:val="5B9BD5" w:themeColor="accent1"/>
            </w:rPr>
            <w:br/>
          </w:r>
          <w:r>
            <w:rPr>
              <w:color w:val="5B9BD5" w:themeColor="accent1"/>
            </w:rPr>
            <w:br/>
          </w:r>
        </w:p>
        <w:sdt>
          <w:sdtPr>
            <w:rPr>
              <w:rFonts w:asciiTheme="majorHAnsi" w:eastAsiaTheme="majorEastAsia" w:hAnsiTheme="majorHAnsi" w:cstheme="majorBidi"/>
              <w:caps/>
              <w:color w:val="5B9BD5" w:themeColor="accent1"/>
              <w:sz w:val="96"/>
              <w:szCs w:val="96"/>
            </w:rPr>
            <w:alias w:val="Title"/>
            <w:tag w:val=""/>
            <w:id w:val="1735040861"/>
            <w:placeholder>
              <w:docPart w:val="4B2A763C05B34554B4151BD3919A8049"/>
            </w:placeholder>
            <w:dataBinding w:prefixMappings="xmlns:ns0='http://purl.org/dc/elements/1.1/' xmlns:ns1='http://schemas.openxmlformats.org/package/2006/metadata/core-properties' " w:xpath="/ns1:coreProperties[1]/ns0:title[1]" w:storeItemID="{6C3C8BC8-F283-45AE-878A-BAB7291924A1}"/>
            <w:text/>
          </w:sdtPr>
          <w:sdtEndPr/>
          <w:sdtContent>
            <w:p w:rsidR="006C4809" w:rsidRPr="006C4809" w:rsidRDefault="00D805BC">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color w:val="5B9BD5" w:themeColor="accent1"/>
                  <w:sz w:val="96"/>
                  <w:szCs w:val="96"/>
                </w:rPr>
              </w:pPr>
              <w:r>
                <w:rPr>
                  <w:rFonts w:asciiTheme="majorHAnsi" w:eastAsiaTheme="majorEastAsia" w:hAnsiTheme="majorHAnsi" w:cstheme="majorBidi"/>
                  <w:caps/>
                  <w:color w:val="5B9BD5" w:themeColor="accent1"/>
                  <w:sz w:val="96"/>
                  <w:szCs w:val="96"/>
                </w:rPr>
                <w:t xml:space="preserve">Scanning &amp;         </w:t>
              </w:r>
              <w:r w:rsidR="006C4809" w:rsidRPr="006C4809">
                <w:rPr>
                  <w:rFonts w:asciiTheme="majorHAnsi" w:eastAsiaTheme="majorEastAsia" w:hAnsiTheme="majorHAnsi" w:cstheme="majorBidi"/>
                  <w:caps/>
                  <w:color w:val="5B9BD5" w:themeColor="accent1"/>
                  <w:sz w:val="96"/>
                  <w:szCs w:val="96"/>
                </w:rPr>
                <w:t>Point cloud</w:t>
              </w:r>
            </w:p>
          </w:sdtContent>
        </w:sdt>
        <w:p w:rsidR="006C4809" w:rsidRDefault="006C4809" w:rsidP="006C4809">
          <w:pPr>
            <w:jc w:val="center"/>
            <w:rPr>
              <w:color w:val="538135" w:themeColor="accent6" w:themeShade="BF"/>
              <w:sz w:val="48"/>
              <w:szCs w:val="48"/>
            </w:rPr>
          </w:pPr>
          <w:r w:rsidRPr="000B6E32">
            <w:rPr>
              <w:color w:val="538135" w:themeColor="accent6" w:themeShade="BF"/>
              <w:sz w:val="48"/>
              <w:szCs w:val="48"/>
            </w:rPr>
            <w:t>Nova MS50</w:t>
          </w:r>
        </w:p>
        <w:p w:rsidR="000B6E32" w:rsidRPr="000B6E32" w:rsidRDefault="000B6E32" w:rsidP="006C4809">
          <w:pPr>
            <w:jc w:val="center"/>
            <w:rPr>
              <w:color w:val="538135" w:themeColor="accent6" w:themeShade="BF"/>
              <w:sz w:val="48"/>
              <w:szCs w:val="48"/>
            </w:rPr>
          </w:pPr>
        </w:p>
        <w:p w:rsidR="006C4809" w:rsidRPr="006C4809" w:rsidRDefault="006C4809" w:rsidP="006C4809">
          <w:pPr>
            <w:jc w:val="center"/>
            <w:rPr>
              <w:sz w:val="48"/>
              <w:szCs w:val="48"/>
            </w:rPr>
          </w:pPr>
          <w:r w:rsidRPr="006C4809">
            <w:rPr>
              <w:sz w:val="48"/>
              <w:szCs w:val="48"/>
            </w:rPr>
            <w:t>Infinity</w:t>
          </w:r>
        </w:p>
        <w:p w:rsidR="006C4809" w:rsidRPr="006C4809" w:rsidRDefault="006C4809" w:rsidP="006C4809">
          <w:pPr>
            <w:jc w:val="center"/>
            <w:rPr>
              <w:sz w:val="48"/>
              <w:szCs w:val="48"/>
            </w:rPr>
          </w:pPr>
          <w:r w:rsidRPr="006C4809">
            <w:rPr>
              <w:sz w:val="48"/>
              <w:szCs w:val="48"/>
            </w:rPr>
            <w:t>ReCap</w:t>
          </w:r>
        </w:p>
        <w:p w:rsidR="006C4809" w:rsidRPr="006C4809" w:rsidRDefault="006C4809" w:rsidP="006C4809">
          <w:pPr>
            <w:jc w:val="center"/>
            <w:rPr>
              <w:sz w:val="48"/>
              <w:szCs w:val="48"/>
            </w:rPr>
          </w:pPr>
          <w:r w:rsidRPr="006C4809">
            <w:rPr>
              <w:sz w:val="48"/>
              <w:szCs w:val="48"/>
            </w:rPr>
            <w:t>Civil 3D</w:t>
          </w:r>
        </w:p>
        <w:p w:rsidR="00996613" w:rsidRDefault="00996613" w:rsidP="006C4809"/>
        <w:p w:rsidR="00996613" w:rsidRDefault="00996613" w:rsidP="006C4809">
          <w:r>
            <w:t xml:space="preserve">         </w:t>
          </w:r>
        </w:p>
        <w:p w:rsidR="006C4809" w:rsidRDefault="00D41C73" w:rsidP="006C4809">
          <w:r>
            <w:t xml:space="preserve">     </w:t>
          </w:r>
          <w:r w:rsidR="00996613">
            <w:rPr>
              <w:noProof/>
              <w:lang w:eastAsia="en-AU"/>
            </w:rPr>
            <w:drawing>
              <wp:inline distT="0" distB="0" distL="0" distR="0" wp14:anchorId="22CB8177" wp14:editId="743280D4">
                <wp:extent cx="1666875" cy="1657667"/>
                <wp:effectExtent l="0" t="0" r="0" b="0"/>
                <wp:docPr id="28" name="Picture 28" descr="http://www.zimmermann-optik.com/typo3temp/pics/843726d0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immermann-optik.com/typo3temp/pics/843726d0b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3531" cy="1694121"/>
                        </a:xfrm>
                        <a:prstGeom prst="rect">
                          <a:avLst/>
                        </a:prstGeom>
                        <a:noFill/>
                        <a:ln>
                          <a:noFill/>
                        </a:ln>
                      </pic:spPr>
                    </pic:pic>
                  </a:graphicData>
                </a:graphic>
              </wp:inline>
            </w:drawing>
          </w:r>
          <w:r>
            <w:t xml:space="preserve">     </w:t>
          </w:r>
          <w:r w:rsidR="00996613">
            <w:rPr>
              <w:noProof/>
              <w:lang w:eastAsia="en-AU"/>
            </w:rPr>
            <w:drawing>
              <wp:inline distT="0" distB="0" distL="0" distR="0" wp14:anchorId="5085339C" wp14:editId="2119C569">
                <wp:extent cx="1685925" cy="1685925"/>
                <wp:effectExtent l="0" t="0" r="0" b="0"/>
                <wp:docPr id="27" name="Picture 27" descr="http://icons.iconarchive.com/icons/dakirby309/simply-styled/256/Autodesk-Recap-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cons.iconarchive.com/icons/dakirby309/simply-styled/256/Autodesk-Recap-ic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5925" cy="1685925"/>
                        </a:xfrm>
                        <a:prstGeom prst="rect">
                          <a:avLst/>
                        </a:prstGeom>
                        <a:noFill/>
                        <a:ln>
                          <a:noFill/>
                        </a:ln>
                      </pic:spPr>
                    </pic:pic>
                  </a:graphicData>
                </a:graphic>
              </wp:inline>
            </w:drawing>
          </w:r>
          <w:r w:rsidR="00996613" w:rsidRPr="00996613">
            <w:t xml:space="preserve"> </w:t>
          </w:r>
          <w:r>
            <w:t xml:space="preserve">  </w:t>
          </w:r>
          <w:r w:rsidR="00996613" w:rsidRPr="00996613">
            <w:t xml:space="preserve"> </w:t>
          </w:r>
          <w:r>
            <w:t xml:space="preserve">   </w:t>
          </w:r>
          <w:r w:rsidR="00996613">
            <w:rPr>
              <w:noProof/>
              <w:lang w:eastAsia="en-AU"/>
            </w:rPr>
            <w:drawing>
              <wp:inline distT="0" distB="0" distL="0" distR="0" wp14:anchorId="74B70989" wp14:editId="2CF5B60C">
                <wp:extent cx="1695450" cy="1695450"/>
                <wp:effectExtent l="0" t="0" r="0" b="0"/>
                <wp:docPr id="29" name="Picture 29" descr="https://pbs.twimg.com/profile_images/459374297136373760/ksz_lmhO_400x4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bs.twimg.com/profile_images/459374297136373760/ksz_lmhO_400x400.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695450"/>
                        </a:xfrm>
                        <a:prstGeom prst="rect">
                          <a:avLst/>
                        </a:prstGeom>
                        <a:noFill/>
                        <a:ln>
                          <a:noFill/>
                        </a:ln>
                      </pic:spPr>
                    </pic:pic>
                  </a:graphicData>
                </a:graphic>
              </wp:inline>
            </w:drawing>
          </w:r>
        </w:p>
      </w:sdtContent>
    </w:sdt>
    <w:p w:rsidR="00E61855" w:rsidRDefault="00260101" w:rsidP="00260101">
      <w:pPr>
        <w:pStyle w:val="Heading1"/>
      </w:pPr>
      <w:bookmarkStart w:id="0" w:name="_Toc412025209"/>
      <w:bookmarkStart w:id="1" w:name="_Toc412100023"/>
      <w:r>
        <w:lastRenderedPageBreak/>
        <w:t>Point Cloud Procedures</w:t>
      </w:r>
      <w:bookmarkEnd w:id="0"/>
      <w:bookmarkEnd w:id="1"/>
    </w:p>
    <w:p w:rsidR="00260101" w:rsidRPr="00260101" w:rsidRDefault="00260101" w:rsidP="00260101"/>
    <w:p w:rsidR="00260101" w:rsidRDefault="00260101" w:rsidP="00260101">
      <w:pPr>
        <w:pStyle w:val="Heading2"/>
      </w:pPr>
      <w:bookmarkStart w:id="2" w:name="_Toc412025210"/>
      <w:bookmarkStart w:id="3" w:name="_Toc412100024"/>
      <w:r>
        <w:t>Leica Infinity</w:t>
      </w:r>
      <w:bookmarkEnd w:id="2"/>
      <w:bookmarkEnd w:id="3"/>
    </w:p>
    <w:p w:rsidR="00B410AF" w:rsidRPr="00B410AF" w:rsidRDefault="00B410AF" w:rsidP="00B410AF">
      <w:pPr>
        <w:pStyle w:val="Heading3"/>
      </w:pPr>
      <w:bookmarkStart w:id="4" w:name="_Toc412025211"/>
      <w:bookmarkStart w:id="5" w:name="_Toc412100025"/>
      <w:r>
        <w:t>Import and Export</w:t>
      </w:r>
      <w:bookmarkEnd w:id="4"/>
      <w:bookmarkEnd w:id="5"/>
    </w:p>
    <w:p w:rsidR="002E2C09" w:rsidRDefault="00347374" w:rsidP="00260101">
      <w:r>
        <w:t>-Create New Project</w:t>
      </w:r>
    </w:p>
    <w:p w:rsidR="002E2C09" w:rsidRDefault="00347374" w:rsidP="00260101">
      <w:r>
        <w:t>-Import job from the DBX folder on the SD card.</w:t>
      </w:r>
    </w:p>
    <w:p w:rsidR="00260101" w:rsidRDefault="00347374" w:rsidP="00260101">
      <w:r>
        <w:t>-</w:t>
      </w:r>
      <w:r w:rsidR="002E2C09">
        <w:t>Export as a PTS file if the scans are being used in ReCap.</w:t>
      </w:r>
    </w:p>
    <w:p w:rsidR="002C50BB" w:rsidRDefault="002C50BB" w:rsidP="00260101"/>
    <w:p w:rsidR="00B410AF" w:rsidRDefault="00B410AF" w:rsidP="00B410AF">
      <w:pPr>
        <w:pStyle w:val="Heading3"/>
      </w:pPr>
      <w:bookmarkStart w:id="6" w:name="_Toc412025212"/>
      <w:bookmarkStart w:id="7" w:name="_Toc412100026"/>
      <w:r>
        <w:t>Managing Scans</w:t>
      </w:r>
      <w:bookmarkEnd w:id="6"/>
      <w:bookmarkEnd w:id="7"/>
    </w:p>
    <w:p w:rsidR="00B410AF" w:rsidRDefault="00B410AF" w:rsidP="00B410AF">
      <w:r>
        <w:t xml:space="preserve">-To select a certain scan expand the Scans </w:t>
      </w:r>
      <w:r w:rsidR="00B50884">
        <w:t>drop down</w:t>
      </w:r>
      <w:r>
        <w:t xml:space="preserve"> in the Navigator.</w:t>
      </w:r>
    </w:p>
    <w:p w:rsidR="00B410AF" w:rsidRDefault="00B410AF" w:rsidP="00B410AF">
      <w:r>
        <w:t>-Selecting a scan will highlight all points in the scan and will also display information on the right side of the screen in the Property Grid such as Point Count and station setup.</w:t>
      </w:r>
    </w:p>
    <w:p w:rsidR="00B410AF" w:rsidRDefault="00B410AF" w:rsidP="00B410AF">
      <w:r>
        <w:rPr>
          <w:noProof/>
          <w:lang w:eastAsia="en-AU"/>
        </w:rPr>
        <w:drawing>
          <wp:anchor distT="0" distB="0" distL="114300" distR="114300" simplePos="0" relativeHeight="251660288" behindDoc="1" locked="0" layoutInCell="1" allowOverlap="1" wp14:anchorId="1092B86A" wp14:editId="67B976E6">
            <wp:simplePos x="0" y="0"/>
            <wp:positionH relativeFrom="margin">
              <wp:align>right</wp:align>
            </wp:positionH>
            <wp:positionV relativeFrom="paragraph">
              <wp:posOffset>13970</wp:posOffset>
            </wp:positionV>
            <wp:extent cx="2638425" cy="2819400"/>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638425" cy="281940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51133ED4" wp14:editId="6A5E2CB8">
            <wp:extent cx="2619375" cy="22860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19375" cy="2286000"/>
                    </a:xfrm>
                    <a:prstGeom prst="rect">
                      <a:avLst/>
                    </a:prstGeom>
                  </pic:spPr>
                </pic:pic>
              </a:graphicData>
            </a:graphic>
          </wp:inline>
        </w:drawing>
      </w:r>
    </w:p>
    <w:p w:rsidR="00B410AF" w:rsidRDefault="00B410AF" w:rsidP="00B410AF"/>
    <w:p w:rsidR="00B410AF" w:rsidRPr="00B410AF" w:rsidRDefault="00B410AF" w:rsidP="00B410AF"/>
    <w:p w:rsidR="00B410AF" w:rsidRDefault="00B410AF" w:rsidP="00B410AF">
      <w:r>
        <w:t>-To check the total number of scan points in a project which has multiple scans you can add all the scans to a group and then select the group which will give the total number of points.</w:t>
      </w:r>
    </w:p>
    <w:p w:rsidR="00B410AF" w:rsidRDefault="00B410AF" w:rsidP="00B410AF">
      <w:r>
        <w:t>-The easiest way to do this is to go to the scanning tab across</w:t>
      </w:r>
      <w:r w:rsidR="00820A08">
        <w:t xml:space="preserve"> the top and click new.</w:t>
      </w:r>
    </w:p>
    <w:p w:rsidR="00820A08" w:rsidRPr="00B410AF" w:rsidRDefault="00820A08" w:rsidP="00B410AF">
      <w:r>
        <w:rPr>
          <w:noProof/>
          <w:lang w:eastAsia="en-AU"/>
        </w:rPr>
        <w:drawing>
          <wp:inline distT="0" distB="0" distL="0" distR="0" wp14:anchorId="39E689A7" wp14:editId="5C3B9A57">
            <wp:extent cx="4143375" cy="12192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3375" cy="1219200"/>
                    </a:xfrm>
                    <a:prstGeom prst="rect">
                      <a:avLst/>
                    </a:prstGeom>
                  </pic:spPr>
                </pic:pic>
              </a:graphicData>
            </a:graphic>
          </wp:inline>
        </w:drawing>
      </w:r>
    </w:p>
    <w:p w:rsidR="00511003" w:rsidRDefault="00511003" w:rsidP="00260101"/>
    <w:p w:rsidR="00511003" w:rsidRDefault="00511003" w:rsidP="00260101"/>
    <w:p w:rsidR="00511003" w:rsidRDefault="00820A08" w:rsidP="00260101">
      <w:r>
        <w:t xml:space="preserve">-Then across the bottom use the Inspector and select scanning, from here you can select one and press </w:t>
      </w:r>
      <w:proofErr w:type="spellStart"/>
      <w:r>
        <w:t>control+</w:t>
      </w:r>
      <w:proofErr w:type="gramStart"/>
      <w:r>
        <w:t>a</w:t>
      </w:r>
      <w:proofErr w:type="spellEnd"/>
      <w:r>
        <w:t xml:space="preserve"> to</w:t>
      </w:r>
      <w:proofErr w:type="gramEnd"/>
      <w:r>
        <w:t xml:space="preserve"> select all or only select the scans you want to count.</w:t>
      </w:r>
    </w:p>
    <w:p w:rsidR="00820A08" w:rsidRDefault="00820A08" w:rsidP="00260101">
      <w:r>
        <w:t>-Right click and add to a scan group.</w:t>
      </w:r>
    </w:p>
    <w:p w:rsidR="00820A08" w:rsidRDefault="00820A08" w:rsidP="00260101">
      <w:r>
        <w:rPr>
          <w:noProof/>
          <w:lang w:eastAsia="en-AU"/>
        </w:rPr>
        <w:drawing>
          <wp:inline distT="0" distB="0" distL="0" distR="0" wp14:anchorId="759CF12A" wp14:editId="20DCD83D">
            <wp:extent cx="5724525" cy="15906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4525" cy="1590675"/>
                    </a:xfrm>
                    <a:prstGeom prst="rect">
                      <a:avLst/>
                    </a:prstGeom>
                    <a:noFill/>
                    <a:ln>
                      <a:noFill/>
                    </a:ln>
                  </pic:spPr>
                </pic:pic>
              </a:graphicData>
            </a:graphic>
          </wp:inline>
        </w:drawing>
      </w:r>
    </w:p>
    <w:p w:rsidR="00820A08" w:rsidRDefault="00820A08" w:rsidP="00260101">
      <w:r>
        <w:t xml:space="preserve">-In the Navigator select the scan group under the scan groups </w:t>
      </w:r>
      <w:r w:rsidR="00B50884">
        <w:t>drop down</w:t>
      </w:r>
      <w:r>
        <w:t xml:space="preserve"> and now the information will display on the left the same as it did for one scan but will the total number of points selected in the scan group.</w:t>
      </w:r>
    </w:p>
    <w:p w:rsidR="00820A08" w:rsidRDefault="00820A08" w:rsidP="00260101">
      <w:r>
        <w:rPr>
          <w:noProof/>
          <w:lang w:eastAsia="en-AU"/>
        </w:rPr>
        <w:drawing>
          <wp:inline distT="0" distB="0" distL="0" distR="0" wp14:anchorId="536058ED" wp14:editId="324061DA">
            <wp:extent cx="2628900" cy="2343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28900" cy="2343150"/>
                    </a:xfrm>
                    <a:prstGeom prst="rect">
                      <a:avLst/>
                    </a:prstGeom>
                  </pic:spPr>
                </pic:pic>
              </a:graphicData>
            </a:graphic>
          </wp:inline>
        </w:drawing>
      </w:r>
      <w:r w:rsidR="00AD3A8A">
        <w:t xml:space="preserve"> </w:t>
      </w:r>
      <w:r w:rsidR="00AD3A8A">
        <w:tab/>
        <w:t xml:space="preserve">      </w:t>
      </w:r>
      <w:r>
        <w:rPr>
          <w:noProof/>
          <w:lang w:eastAsia="en-AU"/>
        </w:rPr>
        <w:drawing>
          <wp:inline distT="0" distB="0" distL="0" distR="0" wp14:anchorId="6AF6B54B" wp14:editId="1595FAEE">
            <wp:extent cx="2676525" cy="21336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76525" cy="2133600"/>
                    </a:xfrm>
                    <a:prstGeom prst="rect">
                      <a:avLst/>
                    </a:prstGeom>
                  </pic:spPr>
                </pic:pic>
              </a:graphicData>
            </a:graphic>
          </wp:inline>
        </w:drawing>
      </w:r>
    </w:p>
    <w:p w:rsidR="00820A08" w:rsidRDefault="00820A08" w:rsidP="00260101"/>
    <w:p w:rsidR="00AD3A8A" w:rsidRDefault="00AD3A8A" w:rsidP="00260101"/>
    <w:p w:rsidR="00AD3A8A" w:rsidRDefault="00AD3A8A" w:rsidP="00260101"/>
    <w:p w:rsidR="00AD3A8A" w:rsidRDefault="00AD3A8A" w:rsidP="00260101"/>
    <w:p w:rsidR="003748AF" w:rsidRDefault="003748AF" w:rsidP="002E2C09">
      <w:pPr>
        <w:pStyle w:val="Heading2"/>
        <w:rPr>
          <w:rFonts w:asciiTheme="minorHAnsi" w:eastAsiaTheme="minorHAnsi" w:hAnsiTheme="minorHAnsi" w:cstheme="minorBidi"/>
          <w:color w:val="auto"/>
          <w:sz w:val="22"/>
          <w:szCs w:val="22"/>
        </w:rPr>
      </w:pPr>
      <w:bookmarkStart w:id="8" w:name="_Toc412025213"/>
    </w:p>
    <w:p w:rsidR="00511003" w:rsidRDefault="00511003" w:rsidP="00511003"/>
    <w:p w:rsidR="00511003" w:rsidRDefault="00511003" w:rsidP="00511003"/>
    <w:p w:rsidR="00511003" w:rsidRDefault="00511003" w:rsidP="00511003"/>
    <w:p w:rsidR="00511003" w:rsidRDefault="00511003" w:rsidP="00511003"/>
    <w:p w:rsidR="00511003" w:rsidRPr="00511003" w:rsidRDefault="00511003" w:rsidP="00511003"/>
    <w:p w:rsidR="002E2C09" w:rsidRDefault="002E2C09" w:rsidP="002E2C09">
      <w:pPr>
        <w:pStyle w:val="Heading2"/>
      </w:pPr>
      <w:bookmarkStart w:id="9" w:name="_Toc412100027"/>
      <w:r>
        <w:t>Autodesk ReCap</w:t>
      </w:r>
      <w:bookmarkEnd w:id="8"/>
      <w:bookmarkEnd w:id="9"/>
    </w:p>
    <w:p w:rsidR="007707FB" w:rsidRPr="007707FB" w:rsidRDefault="007707FB" w:rsidP="007707FB">
      <w:pPr>
        <w:pStyle w:val="Heading3"/>
      </w:pPr>
      <w:bookmarkStart w:id="10" w:name="_Toc412025214"/>
      <w:bookmarkStart w:id="11" w:name="_Toc412100028"/>
      <w:r>
        <w:t>Importing Files</w:t>
      </w:r>
      <w:bookmarkEnd w:id="10"/>
      <w:bookmarkEnd w:id="11"/>
    </w:p>
    <w:p w:rsidR="002E2C09" w:rsidRDefault="00347374" w:rsidP="00260101">
      <w:r>
        <w:t>-</w:t>
      </w:r>
      <w:r w:rsidR="002E2C09">
        <w:t>Create a new project and</w:t>
      </w:r>
      <w:r w:rsidR="00BE1CB1">
        <w:t xml:space="preserve"> import</w:t>
      </w:r>
      <w:r w:rsidR="002E2C09">
        <w:t xml:space="preserve"> the </w:t>
      </w:r>
      <w:r>
        <w:t>PTS</w:t>
      </w:r>
      <w:r w:rsidR="002E2C09">
        <w:t xml:space="preserve"> file.</w:t>
      </w:r>
    </w:p>
    <w:p w:rsidR="002E2C09" w:rsidRDefault="00347374" w:rsidP="00260101">
      <w:r>
        <w:t>-S</w:t>
      </w:r>
      <w:r w:rsidR="00E759B3">
        <w:t>elect the scanner on a tripod image up the top right of the screen.</w:t>
      </w:r>
    </w:p>
    <w:p w:rsidR="00BE1CB1" w:rsidRDefault="00BE1CB1" w:rsidP="00260101">
      <w:r>
        <w:rPr>
          <w:noProof/>
          <w:lang w:eastAsia="en-AU"/>
        </w:rPr>
        <w:drawing>
          <wp:inline distT="0" distB="0" distL="0" distR="0" wp14:anchorId="35C83987" wp14:editId="5D53CB4E">
            <wp:extent cx="847725" cy="847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47725" cy="847725"/>
                    </a:xfrm>
                    <a:prstGeom prst="rect">
                      <a:avLst/>
                    </a:prstGeom>
                  </pic:spPr>
                </pic:pic>
              </a:graphicData>
            </a:graphic>
          </wp:inline>
        </w:drawing>
      </w:r>
      <w:r>
        <w:t xml:space="preserve">                       </w:t>
      </w:r>
    </w:p>
    <w:p w:rsidR="00E759B3" w:rsidRDefault="00347374" w:rsidP="00260101">
      <w:r>
        <w:t>-</w:t>
      </w:r>
      <w:r w:rsidR="00E759B3">
        <w:t>On filtering make sure intensity clipping is including all points which should be from 0% to 100%.</w:t>
      </w:r>
      <w:r w:rsidR="00BE1CB1">
        <w:rPr>
          <w:noProof/>
          <w:lang w:eastAsia="en-AU"/>
        </w:rPr>
        <w:drawing>
          <wp:inline distT="0" distB="0" distL="0" distR="0" wp14:anchorId="72AB5250" wp14:editId="3181C53E">
            <wp:extent cx="2657475" cy="809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57475" cy="809625"/>
                    </a:xfrm>
                    <a:prstGeom prst="rect">
                      <a:avLst/>
                    </a:prstGeom>
                  </pic:spPr>
                </pic:pic>
              </a:graphicData>
            </a:graphic>
          </wp:inline>
        </w:drawing>
      </w:r>
    </w:p>
    <w:p w:rsidR="00BE1CB1" w:rsidRDefault="00BE1CB1" w:rsidP="00260101">
      <w:r>
        <w:rPr>
          <w:noProof/>
          <w:lang w:eastAsia="en-AU"/>
        </w:rPr>
        <w:drawing>
          <wp:inline distT="0" distB="0" distL="0" distR="0" wp14:anchorId="5A78B0DE" wp14:editId="63260A37">
            <wp:extent cx="474345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43450" cy="1104900"/>
                    </a:xfrm>
                    <a:prstGeom prst="rect">
                      <a:avLst/>
                    </a:prstGeom>
                  </pic:spPr>
                </pic:pic>
              </a:graphicData>
            </a:graphic>
          </wp:inline>
        </w:drawing>
      </w:r>
    </w:p>
    <w:p w:rsidR="00347374" w:rsidRDefault="00347374" w:rsidP="00260101">
      <w:r>
        <w:t>-</w:t>
      </w:r>
      <w:r w:rsidR="00E759B3">
        <w:t>Go to Text Options and set</w:t>
      </w:r>
      <w:r w:rsidR="00BE1CB1">
        <w:t xml:space="preserve"> to the following:</w:t>
      </w:r>
    </w:p>
    <w:p w:rsidR="00BE1CB1" w:rsidRDefault="00BE1CB1" w:rsidP="00260101">
      <w:r>
        <w:rPr>
          <w:noProof/>
          <w:lang w:eastAsia="en-AU"/>
        </w:rPr>
        <w:drawing>
          <wp:inline distT="0" distB="0" distL="0" distR="0" wp14:anchorId="4562CA74" wp14:editId="79FDA23F">
            <wp:extent cx="2990850" cy="1047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90850" cy="1047750"/>
                    </a:xfrm>
                    <a:prstGeom prst="rect">
                      <a:avLst/>
                    </a:prstGeom>
                  </pic:spPr>
                </pic:pic>
              </a:graphicData>
            </a:graphic>
          </wp:inline>
        </w:drawing>
      </w:r>
    </w:p>
    <w:p w:rsidR="00347374" w:rsidRDefault="00347374" w:rsidP="00260101">
      <w:r>
        <w:t xml:space="preserve">-In advanced turn decimation grid </w:t>
      </w:r>
      <w:r w:rsidR="00BE1CB1">
        <w:t>on and set to 0mm</w:t>
      </w:r>
      <w:r>
        <w:t>.</w:t>
      </w:r>
    </w:p>
    <w:p w:rsidR="00BE1CB1" w:rsidRDefault="00BE1CB1" w:rsidP="00260101">
      <w:r>
        <w:rPr>
          <w:noProof/>
          <w:lang w:eastAsia="en-AU"/>
        </w:rPr>
        <w:drawing>
          <wp:inline distT="0" distB="0" distL="0" distR="0" wp14:anchorId="1246507D" wp14:editId="2E8A79CB">
            <wp:extent cx="4219575" cy="1038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19575" cy="1038225"/>
                    </a:xfrm>
                    <a:prstGeom prst="rect">
                      <a:avLst/>
                    </a:prstGeom>
                  </pic:spPr>
                </pic:pic>
              </a:graphicData>
            </a:graphic>
          </wp:inline>
        </w:drawing>
      </w:r>
    </w:p>
    <w:p w:rsidR="00E759B3" w:rsidRDefault="00347374" w:rsidP="00260101">
      <w:r>
        <w:t>-Index the scans and</w:t>
      </w:r>
      <w:r w:rsidR="00BE1CB1">
        <w:t xml:space="preserve"> then</w:t>
      </w:r>
      <w:r>
        <w:t xml:space="preserve"> launch the project.</w:t>
      </w:r>
      <w:r w:rsidR="00E759B3">
        <w:t xml:space="preserve"> </w:t>
      </w:r>
    </w:p>
    <w:p w:rsidR="002C50BB" w:rsidRDefault="00BE1CB1" w:rsidP="002C50BB">
      <w:r>
        <w:rPr>
          <w:noProof/>
          <w:lang w:eastAsia="en-AU"/>
        </w:rPr>
        <w:drawing>
          <wp:inline distT="0" distB="0" distL="0" distR="0" wp14:anchorId="116F24EF" wp14:editId="6FE8A389">
            <wp:extent cx="2505075" cy="7810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05075" cy="781050"/>
                    </a:xfrm>
                    <a:prstGeom prst="rect">
                      <a:avLst/>
                    </a:prstGeom>
                  </pic:spPr>
                </pic:pic>
              </a:graphicData>
            </a:graphic>
          </wp:inline>
        </w:drawing>
      </w:r>
      <w:r>
        <w:t xml:space="preserve"> </w:t>
      </w:r>
      <w:r>
        <w:tab/>
      </w:r>
      <w:r>
        <w:tab/>
      </w:r>
      <w:r>
        <w:rPr>
          <w:noProof/>
          <w:lang w:eastAsia="en-AU"/>
        </w:rPr>
        <w:drawing>
          <wp:inline distT="0" distB="0" distL="0" distR="0" wp14:anchorId="4AD6C03F" wp14:editId="2B9A05EF">
            <wp:extent cx="2495550" cy="7905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95550" cy="790575"/>
                    </a:xfrm>
                    <a:prstGeom prst="rect">
                      <a:avLst/>
                    </a:prstGeom>
                  </pic:spPr>
                </pic:pic>
              </a:graphicData>
            </a:graphic>
          </wp:inline>
        </w:drawing>
      </w:r>
    </w:p>
    <w:p w:rsidR="002C50BB" w:rsidRDefault="002C50BB" w:rsidP="002C50BB"/>
    <w:p w:rsidR="002C50BB" w:rsidRPr="002C50BB" w:rsidRDefault="007707FB" w:rsidP="002C50BB">
      <w:pPr>
        <w:pStyle w:val="Heading3"/>
      </w:pPr>
      <w:bookmarkStart w:id="12" w:name="_Toc412025215"/>
      <w:bookmarkStart w:id="13" w:name="_Toc412100029"/>
      <w:r>
        <w:t>Organising Points</w:t>
      </w:r>
      <w:bookmarkEnd w:id="12"/>
      <w:bookmarkEnd w:id="13"/>
    </w:p>
    <w:p w:rsidR="00850720" w:rsidRDefault="00850720" w:rsidP="00260101">
      <w:r>
        <w:t xml:space="preserve">-Regions can be defined in ReCap which are similar to groups in AutoCAD. </w:t>
      </w:r>
    </w:p>
    <w:p w:rsidR="00850720" w:rsidRDefault="00850720" w:rsidP="00260101">
      <w:r>
        <w:t>-To create a region move the mouse to the layer icon at the bottom right of the screen.</w:t>
      </w:r>
      <w:r w:rsidR="004B1ACC">
        <w:t xml:space="preserve"> If the icon is clicked the menu will not disappear when the mouse is moved away.</w:t>
      </w:r>
    </w:p>
    <w:p w:rsidR="00850720" w:rsidRDefault="00850720" w:rsidP="00260101">
      <w:r>
        <w:rPr>
          <w:noProof/>
          <w:lang w:eastAsia="en-AU"/>
        </w:rPr>
        <w:drawing>
          <wp:inline distT="0" distB="0" distL="0" distR="0" wp14:anchorId="4EE25B85" wp14:editId="5CDDD1E9">
            <wp:extent cx="657225" cy="657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57225" cy="657225"/>
                    </a:xfrm>
                    <a:prstGeom prst="rect">
                      <a:avLst/>
                    </a:prstGeom>
                  </pic:spPr>
                </pic:pic>
              </a:graphicData>
            </a:graphic>
          </wp:inline>
        </w:drawing>
      </w:r>
    </w:p>
    <w:p w:rsidR="00850720" w:rsidRDefault="00850720" w:rsidP="00260101">
      <w:r>
        <w:t>-A menu will pop up. On scan regions a plus button should appear, click it and name your new region</w:t>
      </w:r>
    </w:p>
    <w:p w:rsidR="004B1ACC" w:rsidRDefault="004B1ACC" w:rsidP="00260101">
      <w:r>
        <w:t>-To assign points to a region select points using the window tool.</w:t>
      </w:r>
    </w:p>
    <w:p w:rsidR="00850720" w:rsidRDefault="004B1ACC" w:rsidP="00260101">
      <w:r>
        <w:rPr>
          <w:noProof/>
          <w:lang w:eastAsia="en-AU"/>
        </w:rPr>
        <w:drawing>
          <wp:anchor distT="0" distB="0" distL="114300" distR="114300" simplePos="0" relativeHeight="251659264" behindDoc="0" locked="0" layoutInCell="1" allowOverlap="1" wp14:anchorId="44CAB442" wp14:editId="2F720EEF">
            <wp:simplePos x="0" y="0"/>
            <wp:positionH relativeFrom="column">
              <wp:posOffset>3590925</wp:posOffset>
            </wp:positionH>
            <wp:positionV relativeFrom="paragraph">
              <wp:posOffset>814070</wp:posOffset>
            </wp:positionV>
            <wp:extent cx="714375" cy="3000375"/>
            <wp:effectExtent l="0" t="0" r="9525"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714375" cy="3000375"/>
                    </a:xfrm>
                    <a:prstGeom prst="rect">
                      <a:avLst/>
                    </a:prstGeom>
                  </pic:spPr>
                </pic:pic>
              </a:graphicData>
            </a:graphic>
            <wp14:sizeRelH relativeFrom="page">
              <wp14:pctWidth>0</wp14:pctWidth>
            </wp14:sizeRelH>
            <wp14:sizeRelV relativeFrom="page">
              <wp14:pctHeight>0</wp14:pctHeight>
            </wp14:sizeRelV>
          </wp:anchor>
        </w:drawing>
      </w:r>
      <w:r w:rsidR="00850720">
        <w:rPr>
          <w:noProof/>
          <w:lang w:eastAsia="en-AU"/>
        </w:rPr>
        <w:drawing>
          <wp:anchor distT="0" distB="0" distL="114300" distR="114300" simplePos="0" relativeHeight="251658240" behindDoc="0" locked="0" layoutInCell="1" allowOverlap="1" wp14:anchorId="45B3C130" wp14:editId="1C072A87">
            <wp:simplePos x="0" y="0"/>
            <wp:positionH relativeFrom="column">
              <wp:posOffset>2990850</wp:posOffset>
            </wp:positionH>
            <wp:positionV relativeFrom="paragraph">
              <wp:posOffset>7620</wp:posOffset>
            </wp:positionV>
            <wp:extent cx="2390775" cy="314325"/>
            <wp:effectExtent l="0" t="0" r="952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390775" cy="314325"/>
                    </a:xfrm>
                    <a:prstGeom prst="rect">
                      <a:avLst/>
                    </a:prstGeom>
                  </pic:spPr>
                </pic:pic>
              </a:graphicData>
            </a:graphic>
            <wp14:sizeRelH relativeFrom="page">
              <wp14:pctWidth>0</wp14:pctWidth>
            </wp14:sizeRelH>
            <wp14:sizeRelV relativeFrom="page">
              <wp14:pctHeight>0</wp14:pctHeight>
            </wp14:sizeRelV>
          </wp:anchor>
        </w:drawing>
      </w:r>
      <w:r w:rsidR="00850720">
        <w:rPr>
          <w:noProof/>
          <w:lang w:eastAsia="en-AU"/>
        </w:rPr>
        <w:drawing>
          <wp:inline distT="0" distB="0" distL="0" distR="0" wp14:anchorId="59F73995" wp14:editId="7C690056">
            <wp:extent cx="2857500" cy="3800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57500" cy="3800475"/>
                    </a:xfrm>
                    <a:prstGeom prst="rect">
                      <a:avLst/>
                    </a:prstGeom>
                  </pic:spPr>
                </pic:pic>
              </a:graphicData>
            </a:graphic>
          </wp:inline>
        </w:drawing>
      </w:r>
    </w:p>
    <w:p w:rsidR="004B1ACC" w:rsidRDefault="004B1ACC" w:rsidP="004B1ACC">
      <w:r>
        <w:t>-To finish selections using Fence or Plane either double click or press enter.</w:t>
      </w:r>
    </w:p>
    <w:p w:rsidR="004B1ACC" w:rsidRDefault="007707FB" w:rsidP="004B1ACC">
      <w:r>
        <w:t>-Once you have the selection of points you can assign them to regions, delete them or Clip them.</w:t>
      </w:r>
    </w:p>
    <w:p w:rsidR="007707FB" w:rsidRDefault="007707FB" w:rsidP="004B1ACC">
      <w:r>
        <w:t xml:space="preserve">-Clipping will temporarily hide points which can be restored at any time. </w:t>
      </w:r>
    </w:p>
    <w:p w:rsidR="00B50884" w:rsidRDefault="007707FB" w:rsidP="00B50884">
      <w:r>
        <w:rPr>
          <w:noProof/>
          <w:lang w:eastAsia="en-AU"/>
        </w:rPr>
        <w:drawing>
          <wp:inline distT="0" distB="0" distL="0" distR="0" wp14:anchorId="633EE311" wp14:editId="7E99FEE1">
            <wp:extent cx="5731510" cy="452056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31510" cy="4520565"/>
                    </a:xfrm>
                    <a:prstGeom prst="rect">
                      <a:avLst/>
                    </a:prstGeom>
                  </pic:spPr>
                </pic:pic>
              </a:graphicData>
            </a:graphic>
          </wp:inline>
        </w:drawing>
      </w:r>
    </w:p>
    <w:p w:rsidR="004B1ACC" w:rsidRDefault="004B1ACC" w:rsidP="002C50BB">
      <w:pPr>
        <w:pStyle w:val="Heading3"/>
      </w:pPr>
      <w:r>
        <w:t xml:space="preserve"> </w:t>
      </w:r>
      <w:bookmarkStart w:id="14" w:name="_Toc412025216"/>
      <w:bookmarkStart w:id="15" w:name="_Toc412100030"/>
      <w:r w:rsidR="002C50BB">
        <w:t>Total Points</w:t>
      </w:r>
      <w:bookmarkEnd w:id="14"/>
      <w:bookmarkEnd w:id="15"/>
    </w:p>
    <w:p w:rsidR="002C50BB" w:rsidRPr="002C50BB" w:rsidRDefault="00B50884" w:rsidP="00B50884">
      <w:r>
        <w:t xml:space="preserve">To view the total number of scan points go to the menu in the bottom left of the screen and drop down Scan Locations and hover over the file that was imported which should show the number of points in that file. </w:t>
      </w:r>
      <w:r w:rsidR="00FD423C">
        <w:t>(It may take some time).</w:t>
      </w:r>
    </w:p>
    <w:p w:rsidR="002C50BB" w:rsidRDefault="002C50BB" w:rsidP="002C50BB">
      <w:r>
        <w:rPr>
          <w:noProof/>
          <w:lang w:eastAsia="en-AU"/>
        </w:rPr>
        <w:drawing>
          <wp:inline distT="0" distB="0" distL="0" distR="0" wp14:anchorId="74D3F9AB" wp14:editId="031DFFC0">
            <wp:extent cx="2388624" cy="3219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398677" cy="3232999"/>
                    </a:xfrm>
                    <a:prstGeom prst="rect">
                      <a:avLst/>
                    </a:prstGeom>
                  </pic:spPr>
                </pic:pic>
              </a:graphicData>
            </a:graphic>
          </wp:inline>
        </w:drawing>
      </w:r>
    </w:p>
    <w:p w:rsidR="003748AF" w:rsidRPr="00AF7FCF" w:rsidRDefault="003748AF" w:rsidP="003748AF">
      <w:pPr>
        <w:pStyle w:val="Heading2"/>
        <w:rPr>
          <w:b/>
          <w:sz w:val="40"/>
          <w:szCs w:val="40"/>
        </w:rPr>
      </w:pPr>
      <w:bookmarkStart w:id="16" w:name="_Toc412025217"/>
      <w:bookmarkStart w:id="17" w:name="_Toc412100031"/>
      <w:r w:rsidRPr="00AF7FCF">
        <w:rPr>
          <w:b/>
          <w:sz w:val="40"/>
          <w:szCs w:val="40"/>
        </w:rPr>
        <w:t>Autodesk Civil 3D</w:t>
      </w:r>
      <w:bookmarkEnd w:id="16"/>
      <w:bookmarkEnd w:id="17"/>
    </w:p>
    <w:p w:rsidR="003748AF" w:rsidRDefault="003748AF" w:rsidP="003748AF">
      <w:pPr>
        <w:pStyle w:val="Heading3"/>
      </w:pPr>
      <w:bookmarkStart w:id="18" w:name="_Toc412025218"/>
      <w:bookmarkStart w:id="19" w:name="_Toc412100032"/>
      <w:r>
        <w:t>Importing Point Cloud</w:t>
      </w:r>
      <w:bookmarkEnd w:id="18"/>
      <w:bookmarkEnd w:id="19"/>
    </w:p>
    <w:p w:rsidR="00B73FF4" w:rsidRDefault="00B73FF4" w:rsidP="00B73FF4">
      <w:r>
        <w:t xml:space="preserve">-Create a new drawing in </w:t>
      </w:r>
      <w:proofErr w:type="gramStart"/>
      <w:r>
        <w:t>Civil</w:t>
      </w:r>
      <w:proofErr w:type="gramEnd"/>
      <w:r>
        <w:t xml:space="preserve"> 3D.</w:t>
      </w:r>
    </w:p>
    <w:p w:rsidR="00B73FF4" w:rsidRDefault="00B73FF4" w:rsidP="00B73FF4">
      <w:r>
        <w:t>-Go to the insert tab across the top.</w:t>
      </w:r>
    </w:p>
    <w:p w:rsidR="00B73FF4" w:rsidRDefault="00B73FF4" w:rsidP="00B73FF4">
      <w:r>
        <w:t>-Click attach in the point cloud section.</w:t>
      </w:r>
    </w:p>
    <w:p w:rsidR="00B73FF4" w:rsidRPr="00B73FF4" w:rsidRDefault="006A02CA" w:rsidP="00B73FF4">
      <w:r>
        <w:rPr>
          <w:noProof/>
          <w:lang w:eastAsia="en-AU"/>
        </w:rPr>
        <w:drawing>
          <wp:inline distT="0" distB="0" distL="0" distR="0" wp14:anchorId="6AED6352" wp14:editId="6EFAE0D4">
            <wp:extent cx="5731510" cy="1021715"/>
            <wp:effectExtent l="0" t="0" r="254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31510" cy="1021715"/>
                    </a:xfrm>
                    <a:prstGeom prst="rect">
                      <a:avLst/>
                    </a:prstGeom>
                  </pic:spPr>
                </pic:pic>
              </a:graphicData>
            </a:graphic>
          </wp:inline>
        </w:drawing>
      </w:r>
    </w:p>
    <w:p w:rsidR="008F24B5" w:rsidRDefault="008F24B5" w:rsidP="008F24B5">
      <w:r>
        <w:t xml:space="preserve">-From here navigate to the location of the ReCap project file with the scans and regions you want to import. </w:t>
      </w:r>
    </w:p>
    <w:p w:rsidR="00AF7FCF" w:rsidRDefault="00AF7FCF" w:rsidP="008F24B5">
      <w:r>
        <w:t>Check that feet is not selected for Insertion Units as below, also tick Lock point cloud:</w:t>
      </w:r>
    </w:p>
    <w:p w:rsidR="00AF7FCF" w:rsidRDefault="00AF7FCF" w:rsidP="008F24B5">
      <w:r>
        <w:rPr>
          <w:noProof/>
          <w:lang w:eastAsia="en-AU"/>
        </w:rPr>
        <w:drawing>
          <wp:inline distT="0" distB="0" distL="0" distR="0" wp14:anchorId="6AD5B026" wp14:editId="22D387EF">
            <wp:extent cx="2218438" cy="22993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234036" cy="2315466"/>
                    </a:xfrm>
                    <a:prstGeom prst="rect">
                      <a:avLst/>
                    </a:prstGeom>
                  </pic:spPr>
                </pic:pic>
              </a:graphicData>
            </a:graphic>
          </wp:inline>
        </w:drawing>
      </w:r>
      <w:bookmarkStart w:id="20" w:name="_GoBack"/>
      <w:bookmarkEnd w:id="20"/>
    </w:p>
    <w:p w:rsidR="00AF7FCF" w:rsidRDefault="00AF7FCF" w:rsidP="008F24B5">
      <w:r>
        <w:t>Want Metres as below:</w:t>
      </w:r>
    </w:p>
    <w:p w:rsidR="00AF7FCF" w:rsidRDefault="00AF7FCF" w:rsidP="008F24B5">
      <w:r>
        <w:rPr>
          <w:noProof/>
          <w:lang w:eastAsia="en-AU"/>
        </w:rPr>
        <w:drawing>
          <wp:inline distT="0" distB="0" distL="0" distR="0" wp14:anchorId="6D1058F7" wp14:editId="2731EC33">
            <wp:extent cx="2281162" cy="2348389"/>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308185" cy="2376208"/>
                    </a:xfrm>
                    <a:prstGeom prst="rect">
                      <a:avLst/>
                    </a:prstGeom>
                  </pic:spPr>
                </pic:pic>
              </a:graphicData>
            </a:graphic>
          </wp:inline>
        </w:drawing>
      </w:r>
    </w:p>
    <w:p w:rsidR="00AF7FCF" w:rsidRDefault="00AF7FCF" w:rsidP="008F24B5"/>
    <w:p w:rsidR="00AF7FCF" w:rsidRDefault="00AF7FCF" w:rsidP="008F24B5">
      <w:r>
        <w:t xml:space="preserve">To change feet to metre </w:t>
      </w:r>
      <w:proofErr w:type="gramStart"/>
      <w:r>
        <w:t xml:space="preserve">go </w:t>
      </w:r>
      <w:proofErr w:type="gramEnd"/>
      <w:r>
        <w:rPr>
          <w:noProof/>
          <w:lang w:eastAsia="en-AU"/>
        </w:rPr>
        <w:drawing>
          <wp:inline distT="0" distB="0" distL="0" distR="0" wp14:anchorId="26560A4A" wp14:editId="4A84D079">
            <wp:extent cx="790575" cy="6286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790575" cy="628650"/>
                    </a:xfrm>
                    <a:prstGeom prst="rect">
                      <a:avLst/>
                    </a:prstGeom>
                  </pic:spPr>
                </pic:pic>
              </a:graphicData>
            </a:graphic>
          </wp:inline>
        </w:drawing>
      </w:r>
      <w:r>
        <w:t>,  Drawing utilities, Units, Insertion Scale - metre:</w:t>
      </w:r>
    </w:p>
    <w:p w:rsidR="00AF7FCF" w:rsidRDefault="00AF7FCF" w:rsidP="008F24B5">
      <w:r>
        <w:rPr>
          <w:noProof/>
          <w:lang w:eastAsia="en-AU"/>
        </w:rPr>
        <w:drawing>
          <wp:inline distT="0" distB="0" distL="0" distR="0" wp14:anchorId="1E46BE0B" wp14:editId="1AF5743B">
            <wp:extent cx="2249536" cy="2717203"/>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265294" cy="2736236"/>
                    </a:xfrm>
                    <a:prstGeom prst="rect">
                      <a:avLst/>
                    </a:prstGeom>
                  </pic:spPr>
                </pic:pic>
              </a:graphicData>
            </a:graphic>
          </wp:inline>
        </w:drawing>
      </w:r>
    </w:p>
    <w:p w:rsidR="00AF7FCF" w:rsidRDefault="00AF7FCF" w:rsidP="008F24B5"/>
    <w:p w:rsidR="008F24B5" w:rsidRDefault="008F24B5" w:rsidP="008F24B5">
      <w:r>
        <w:t>-Once it is opened there should be scan points visible.</w:t>
      </w:r>
    </w:p>
    <w:p w:rsidR="008F24B5" w:rsidRDefault="008F24B5" w:rsidP="008F24B5">
      <w:r>
        <w:t xml:space="preserve">-If the Visual Style is on 2D wireframe the point cloud will not be displayed. </w:t>
      </w:r>
    </w:p>
    <w:p w:rsidR="008F24B5" w:rsidRDefault="008F24B5" w:rsidP="003748AF"/>
    <w:p w:rsidR="008F24B5" w:rsidRDefault="008F24B5" w:rsidP="008F24B5">
      <w:pPr>
        <w:pStyle w:val="Heading3"/>
      </w:pPr>
      <w:r>
        <w:t>-Before Commencing work</w:t>
      </w:r>
      <w:r w:rsidR="00AF7FCF">
        <w:t xml:space="preserve"> (if not done as above)</w:t>
      </w:r>
    </w:p>
    <w:p w:rsidR="008F24B5" w:rsidRPr="008F24B5" w:rsidRDefault="008F24B5" w:rsidP="008F24B5">
      <w:pPr>
        <w:pStyle w:val="Heading3"/>
      </w:pPr>
      <w:r w:rsidRPr="008F24B5">
        <w:rPr>
          <w:rFonts w:asciiTheme="minorHAnsi" w:eastAsiaTheme="minorHAnsi" w:hAnsiTheme="minorHAnsi" w:cstheme="minorBidi"/>
          <w:color w:val="auto"/>
          <w:sz w:val="22"/>
          <w:szCs w:val="22"/>
        </w:rPr>
        <w:t>-Double click on the point cloud to show settings panel</w:t>
      </w:r>
    </w:p>
    <w:p w:rsidR="008F24B5" w:rsidRPr="008F24B5" w:rsidRDefault="008F24B5" w:rsidP="008F24B5">
      <w:r>
        <w:t>-lock the point cloud so it can’t be moved unintentionally.</w:t>
      </w:r>
    </w:p>
    <w:p w:rsidR="008F24B5" w:rsidRDefault="008F24B5" w:rsidP="003748AF">
      <w:r>
        <w:rPr>
          <w:noProof/>
          <w:lang w:eastAsia="en-AU"/>
        </w:rPr>
        <w:drawing>
          <wp:anchor distT="0" distB="0" distL="114300" distR="114300" simplePos="0" relativeHeight="251663360" behindDoc="0" locked="0" layoutInCell="1" allowOverlap="1" wp14:anchorId="5A9D2774" wp14:editId="59FF69FA">
            <wp:simplePos x="0" y="0"/>
            <wp:positionH relativeFrom="margin">
              <wp:align>left</wp:align>
            </wp:positionH>
            <wp:positionV relativeFrom="paragraph">
              <wp:posOffset>12065</wp:posOffset>
            </wp:positionV>
            <wp:extent cx="3238500" cy="1323975"/>
            <wp:effectExtent l="0" t="0" r="0" b="9525"/>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3238500" cy="1323975"/>
                    </a:xfrm>
                    <a:prstGeom prst="rect">
                      <a:avLst/>
                    </a:prstGeom>
                  </pic:spPr>
                </pic:pic>
              </a:graphicData>
            </a:graphic>
            <wp14:sizeRelH relativeFrom="page">
              <wp14:pctWidth>0</wp14:pctWidth>
            </wp14:sizeRelH>
            <wp14:sizeRelV relativeFrom="page">
              <wp14:pctHeight>0</wp14:pctHeight>
            </wp14:sizeRelV>
          </wp:anchor>
        </w:drawing>
      </w:r>
    </w:p>
    <w:p w:rsidR="008F24B5" w:rsidRDefault="008F24B5" w:rsidP="003748AF"/>
    <w:p w:rsidR="008F24B5" w:rsidRDefault="008F24B5" w:rsidP="003748AF"/>
    <w:p w:rsidR="008F24B5" w:rsidRDefault="008F24B5" w:rsidP="003748AF"/>
    <w:p w:rsidR="008F24B5" w:rsidRDefault="008F24B5" w:rsidP="003748AF"/>
    <w:p w:rsidR="008F24B5" w:rsidRDefault="008F24B5" w:rsidP="003748AF"/>
    <w:p w:rsidR="00FD423C" w:rsidRDefault="00FD423C" w:rsidP="00FD423C">
      <w:pPr>
        <w:pStyle w:val="Heading3"/>
      </w:pPr>
      <w:bookmarkStart w:id="21" w:name="_Toc412100033"/>
      <w:r>
        <w:t>Point Cloud Options</w:t>
      </w:r>
      <w:bookmarkEnd w:id="21"/>
    </w:p>
    <w:p w:rsidR="006A02CA" w:rsidRDefault="006A02CA" w:rsidP="003748AF">
      <w:r>
        <w:t>-To get options for the point cloud click on any of the points and a wireframe box containing the point cloud will display.</w:t>
      </w:r>
    </w:p>
    <w:p w:rsidR="006A02CA" w:rsidRDefault="006A02CA" w:rsidP="003748AF">
      <w:r>
        <w:rPr>
          <w:noProof/>
          <w:lang w:eastAsia="en-AU"/>
        </w:rPr>
        <w:drawing>
          <wp:inline distT="0" distB="0" distL="0" distR="0" wp14:anchorId="60E3225E" wp14:editId="483CB523">
            <wp:extent cx="5731510" cy="840105"/>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31510" cy="840105"/>
                    </a:xfrm>
                    <a:prstGeom prst="rect">
                      <a:avLst/>
                    </a:prstGeom>
                  </pic:spPr>
                </pic:pic>
              </a:graphicData>
            </a:graphic>
          </wp:inline>
        </w:drawing>
      </w:r>
    </w:p>
    <w:p w:rsidR="006A02CA" w:rsidRDefault="006A02CA" w:rsidP="006A02CA">
      <w:r>
        <w:t>-Hovering over any of the options will provide more information.</w:t>
      </w:r>
    </w:p>
    <w:p w:rsidR="008F24B5" w:rsidRDefault="008F24B5" w:rsidP="00FD423C">
      <w:pPr>
        <w:pStyle w:val="Heading3"/>
      </w:pPr>
      <w:bookmarkStart w:id="22" w:name="_Toc412100034"/>
    </w:p>
    <w:p w:rsidR="008F24B5" w:rsidRDefault="008F24B5" w:rsidP="00FD423C">
      <w:pPr>
        <w:pStyle w:val="Heading3"/>
      </w:pPr>
    </w:p>
    <w:p w:rsidR="00FD423C" w:rsidRDefault="00FD423C" w:rsidP="00FD423C">
      <w:pPr>
        <w:pStyle w:val="Heading3"/>
      </w:pPr>
      <w:r>
        <w:t>Using ReCap Regions</w:t>
      </w:r>
      <w:bookmarkEnd w:id="22"/>
    </w:p>
    <w:p w:rsidR="00FD423C" w:rsidRDefault="00FD423C" w:rsidP="00FD423C">
      <w:r>
        <w:t>-Open the point cloud manager (highlighted blue above).</w:t>
      </w:r>
    </w:p>
    <w:p w:rsidR="00FD423C" w:rsidRDefault="00FD423C" w:rsidP="00FD423C">
      <w:r>
        <w:rPr>
          <w:noProof/>
          <w:lang w:eastAsia="en-AU"/>
        </w:rPr>
        <w:drawing>
          <wp:inline distT="0" distB="0" distL="0" distR="0" wp14:anchorId="6D9B2B8B" wp14:editId="2D35BA85">
            <wp:extent cx="2952750" cy="2190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190750"/>
                    </a:xfrm>
                    <a:prstGeom prst="rect">
                      <a:avLst/>
                    </a:prstGeom>
                  </pic:spPr>
                </pic:pic>
              </a:graphicData>
            </a:graphic>
          </wp:inline>
        </w:drawing>
      </w:r>
    </w:p>
    <w:p w:rsidR="00FD423C" w:rsidRDefault="00FD423C" w:rsidP="00FD423C">
      <w:r>
        <w:t>-From the manager scan regions can be turned on and off by clicking the circle to the right.</w:t>
      </w:r>
    </w:p>
    <w:p w:rsidR="00FD423C" w:rsidRDefault="00FD423C" w:rsidP="00FD423C"/>
    <w:p w:rsidR="00FD423C" w:rsidRDefault="00FD423C" w:rsidP="00FD423C"/>
    <w:p w:rsidR="00FD423C" w:rsidRDefault="00944305" w:rsidP="00FD423C">
      <w:pPr>
        <w:pStyle w:val="Heading3"/>
      </w:pPr>
      <w:bookmarkStart w:id="23" w:name="_Toc412100035"/>
      <w:r>
        <w:t>Snap to Point Cloud Points</w:t>
      </w:r>
      <w:bookmarkEnd w:id="23"/>
    </w:p>
    <w:p w:rsidR="00944305" w:rsidRDefault="00944305" w:rsidP="00944305">
      <w:r>
        <w:t>-To snap on to point cloud points go to Object Snap Settings…</w:t>
      </w:r>
    </w:p>
    <w:p w:rsidR="00944305" w:rsidRDefault="00944305" w:rsidP="00944305">
      <w:r>
        <w:t>-Under point cloud make sure node is ticked which will snap to the closes point cloud.</w:t>
      </w:r>
    </w:p>
    <w:p w:rsidR="00944305" w:rsidRPr="00944305" w:rsidRDefault="00944305" w:rsidP="00944305">
      <w:r>
        <w:t xml:space="preserve">-Also make sure 3D Object Snap is </w:t>
      </w:r>
      <w:proofErr w:type="gramStart"/>
      <w:r>
        <w:t>On</w:t>
      </w:r>
      <w:proofErr w:type="gramEnd"/>
      <w:r>
        <w:t xml:space="preserve"> otherwise nothing will happen.</w:t>
      </w:r>
    </w:p>
    <w:p w:rsidR="00944305" w:rsidRDefault="00944305" w:rsidP="00944305">
      <w:r>
        <w:rPr>
          <w:noProof/>
          <w:lang w:eastAsia="en-AU"/>
        </w:rPr>
        <w:drawing>
          <wp:inline distT="0" distB="0" distL="0" distR="0" wp14:anchorId="3100570F" wp14:editId="435DFAB9">
            <wp:extent cx="3250447" cy="3124667"/>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283795" cy="3156725"/>
                    </a:xfrm>
                    <a:prstGeom prst="rect">
                      <a:avLst/>
                    </a:prstGeom>
                  </pic:spPr>
                </pic:pic>
              </a:graphicData>
            </a:graphic>
          </wp:inline>
        </w:drawing>
      </w:r>
    </w:p>
    <w:p w:rsidR="00944305" w:rsidRDefault="00944305" w:rsidP="00944305"/>
    <w:p w:rsidR="006C4809" w:rsidRPr="00944305" w:rsidRDefault="006C4809" w:rsidP="00944305"/>
    <w:sectPr w:rsidR="006C4809" w:rsidRPr="00944305" w:rsidSect="006C4809">
      <w:footerReference w:type="default" r:id="rId4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8AF" w:rsidRDefault="003748AF" w:rsidP="003748AF">
      <w:pPr>
        <w:spacing w:after="0" w:line="240" w:lineRule="auto"/>
      </w:pPr>
      <w:r>
        <w:separator/>
      </w:r>
    </w:p>
  </w:endnote>
  <w:endnote w:type="continuationSeparator" w:id="0">
    <w:p w:rsidR="003748AF" w:rsidRDefault="003748AF" w:rsidP="00374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940487"/>
      <w:docPartObj>
        <w:docPartGallery w:val="Page Numbers (Bottom of Page)"/>
        <w:docPartUnique/>
      </w:docPartObj>
    </w:sdtPr>
    <w:sdtEndPr>
      <w:rPr>
        <w:noProof/>
      </w:rPr>
    </w:sdtEndPr>
    <w:sdtContent>
      <w:p w:rsidR="003748AF" w:rsidRDefault="003748AF">
        <w:pPr>
          <w:pStyle w:val="Footer"/>
          <w:jc w:val="center"/>
        </w:pPr>
        <w:r>
          <w:fldChar w:fldCharType="begin"/>
        </w:r>
        <w:r>
          <w:instrText xml:space="preserve"> PAGE   \* MERGEFORMAT </w:instrText>
        </w:r>
        <w:r>
          <w:fldChar w:fldCharType="separate"/>
        </w:r>
        <w:r w:rsidR="00E4081A">
          <w:rPr>
            <w:noProof/>
          </w:rPr>
          <w:t>9</w:t>
        </w:r>
        <w:r>
          <w:rPr>
            <w:noProof/>
          </w:rPr>
          <w:fldChar w:fldCharType="end"/>
        </w:r>
      </w:p>
    </w:sdtContent>
  </w:sdt>
  <w:p w:rsidR="003748AF" w:rsidRDefault="003748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8AF" w:rsidRDefault="003748AF" w:rsidP="003748AF">
      <w:pPr>
        <w:spacing w:after="0" w:line="240" w:lineRule="auto"/>
      </w:pPr>
      <w:r>
        <w:separator/>
      </w:r>
    </w:p>
  </w:footnote>
  <w:footnote w:type="continuationSeparator" w:id="0">
    <w:p w:rsidR="003748AF" w:rsidRDefault="003748AF" w:rsidP="003748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52FDC"/>
    <w:multiLevelType w:val="hybridMultilevel"/>
    <w:tmpl w:val="3F4493A8"/>
    <w:lvl w:ilvl="0" w:tplc="4E3A922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83E"/>
    <w:rsid w:val="000B6E32"/>
    <w:rsid w:val="00260101"/>
    <w:rsid w:val="002C50BB"/>
    <w:rsid w:val="002E2C09"/>
    <w:rsid w:val="00347374"/>
    <w:rsid w:val="003748AF"/>
    <w:rsid w:val="004B1ACC"/>
    <w:rsid w:val="00511003"/>
    <w:rsid w:val="00574690"/>
    <w:rsid w:val="005D4B8D"/>
    <w:rsid w:val="00614F2B"/>
    <w:rsid w:val="0061583E"/>
    <w:rsid w:val="006A02CA"/>
    <w:rsid w:val="006C4809"/>
    <w:rsid w:val="007707FB"/>
    <w:rsid w:val="00820A08"/>
    <w:rsid w:val="00850720"/>
    <w:rsid w:val="008F24B5"/>
    <w:rsid w:val="00944305"/>
    <w:rsid w:val="00996613"/>
    <w:rsid w:val="00AD3A8A"/>
    <w:rsid w:val="00AF7FCF"/>
    <w:rsid w:val="00B410AF"/>
    <w:rsid w:val="00B50884"/>
    <w:rsid w:val="00B73FF4"/>
    <w:rsid w:val="00BE1CB1"/>
    <w:rsid w:val="00C52433"/>
    <w:rsid w:val="00D36DE7"/>
    <w:rsid w:val="00D41C73"/>
    <w:rsid w:val="00D805BC"/>
    <w:rsid w:val="00E4081A"/>
    <w:rsid w:val="00E61855"/>
    <w:rsid w:val="00E759B3"/>
    <w:rsid w:val="00FD42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674810-865C-4407-A87A-34A1DFE2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50884"/>
    <w:pPr>
      <w:keepNext/>
      <w:keepLines/>
      <w:spacing w:before="240" w:after="0"/>
      <w:outlineLvl w:val="0"/>
    </w:pPr>
    <w:rPr>
      <w:rFonts w:asciiTheme="majorHAnsi" w:eastAsiaTheme="majorEastAsia" w:hAnsiTheme="majorHAnsi" w:cstheme="majorBidi"/>
      <w:b/>
      <w:color w:val="2E74B5" w:themeColor="accent1" w:themeShade="BF"/>
      <w:sz w:val="36"/>
      <w:szCs w:val="32"/>
    </w:rPr>
  </w:style>
  <w:style w:type="paragraph" w:styleId="Heading2">
    <w:name w:val="heading 2"/>
    <w:basedOn w:val="Normal"/>
    <w:next w:val="Normal"/>
    <w:link w:val="Heading2Char"/>
    <w:uiPriority w:val="9"/>
    <w:unhideWhenUsed/>
    <w:qFormat/>
    <w:rsid w:val="00B50884"/>
    <w:pPr>
      <w:keepNext/>
      <w:keepLines/>
      <w:spacing w:before="40" w:after="0"/>
      <w:outlineLvl w:val="1"/>
    </w:pPr>
    <w:rPr>
      <w:rFonts w:asciiTheme="majorHAnsi" w:eastAsiaTheme="majorEastAsia" w:hAnsiTheme="majorHAnsi" w:cstheme="majorBidi"/>
      <w:color w:val="C00000"/>
      <w:sz w:val="28"/>
      <w:szCs w:val="26"/>
    </w:rPr>
  </w:style>
  <w:style w:type="paragraph" w:styleId="Heading3">
    <w:name w:val="heading 3"/>
    <w:basedOn w:val="Normal"/>
    <w:next w:val="Normal"/>
    <w:link w:val="Heading3Char"/>
    <w:uiPriority w:val="9"/>
    <w:unhideWhenUsed/>
    <w:qFormat/>
    <w:rsid w:val="007707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884"/>
    <w:rPr>
      <w:rFonts w:asciiTheme="majorHAnsi" w:eastAsiaTheme="majorEastAsia" w:hAnsiTheme="majorHAnsi" w:cstheme="majorBidi"/>
      <w:b/>
      <w:color w:val="2E74B5" w:themeColor="accent1" w:themeShade="BF"/>
      <w:sz w:val="36"/>
      <w:szCs w:val="32"/>
    </w:rPr>
  </w:style>
  <w:style w:type="character" w:customStyle="1" w:styleId="Heading2Char">
    <w:name w:val="Heading 2 Char"/>
    <w:basedOn w:val="DefaultParagraphFont"/>
    <w:link w:val="Heading2"/>
    <w:uiPriority w:val="9"/>
    <w:rsid w:val="00B50884"/>
    <w:rPr>
      <w:rFonts w:asciiTheme="majorHAnsi" w:eastAsiaTheme="majorEastAsia" w:hAnsiTheme="majorHAnsi" w:cstheme="majorBidi"/>
      <w:color w:val="C00000"/>
      <w:sz w:val="28"/>
      <w:szCs w:val="26"/>
    </w:rPr>
  </w:style>
  <w:style w:type="paragraph" w:styleId="ListParagraph">
    <w:name w:val="List Paragraph"/>
    <w:basedOn w:val="Normal"/>
    <w:uiPriority w:val="34"/>
    <w:qFormat/>
    <w:rsid w:val="004B1ACC"/>
    <w:pPr>
      <w:ind w:left="720"/>
      <w:contextualSpacing/>
    </w:pPr>
  </w:style>
  <w:style w:type="character" w:customStyle="1" w:styleId="Heading3Char">
    <w:name w:val="Heading 3 Char"/>
    <w:basedOn w:val="DefaultParagraphFont"/>
    <w:link w:val="Heading3"/>
    <w:uiPriority w:val="9"/>
    <w:rsid w:val="007707FB"/>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770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7FB"/>
    <w:rPr>
      <w:rFonts w:ascii="Segoe UI" w:hAnsi="Segoe UI" w:cs="Segoe UI"/>
      <w:sz w:val="18"/>
      <w:szCs w:val="18"/>
    </w:rPr>
  </w:style>
  <w:style w:type="paragraph" w:styleId="Header">
    <w:name w:val="header"/>
    <w:basedOn w:val="Normal"/>
    <w:link w:val="HeaderChar"/>
    <w:uiPriority w:val="99"/>
    <w:unhideWhenUsed/>
    <w:rsid w:val="00374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48AF"/>
  </w:style>
  <w:style w:type="paragraph" w:styleId="Footer">
    <w:name w:val="footer"/>
    <w:basedOn w:val="Normal"/>
    <w:link w:val="FooterChar"/>
    <w:uiPriority w:val="99"/>
    <w:unhideWhenUsed/>
    <w:rsid w:val="00374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48AF"/>
  </w:style>
  <w:style w:type="paragraph" w:styleId="TOCHeading">
    <w:name w:val="TOC Heading"/>
    <w:basedOn w:val="Heading1"/>
    <w:next w:val="Normal"/>
    <w:uiPriority w:val="39"/>
    <w:unhideWhenUsed/>
    <w:qFormat/>
    <w:rsid w:val="003748AF"/>
    <w:pPr>
      <w:outlineLvl w:val="9"/>
    </w:pPr>
    <w:rPr>
      <w:b w:val="0"/>
      <w:sz w:val="32"/>
      <w:lang w:val="en-US"/>
    </w:rPr>
  </w:style>
  <w:style w:type="paragraph" w:styleId="TOC1">
    <w:name w:val="toc 1"/>
    <w:basedOn w:val="Normal"/>
    <w:next w:val="Normal"/>
    <w:autoRedefine/>
    <w:uiPriority w:val="39"/>
    <w:unhideWhenUsed/>
    <w:rsid w:val="003748AF"/>
    <w:pPr>
      <w:spacing w:after="100"/>
    </w:pPr>
  </w:style>
  <w:style w:type="paragraph" w:styleId="TOC2">
    <w:name w:val="toc 2"/>
    <w:basedOn w:val="Normal"/>
    <w:next w:val="Normal"/>
    <w:autoRedefine/>
    <w:uiPriority w:val="39"/>
    <w:unhideWhenUsed/>
    <w:rsid w:val="003748AF"/>
    <w:pPr>
      <w:spacing w:after="100"/>
      <w:ind w:left="220"/>
    </w:pPr>
  </w:style>
  <w:style w:type="paragraph" w:styleId="TOC3">
    <w:name w:val="toc 3"/>
    <w:basedOn w:val="Normal"/>
    <w:next w:val="Normal"/>
    <w:autoRedefine/>
    <w:uiPriority w:val="39"/>
    <w:unhideWhenUsed/>
    <w:rsid w:val="003748AF"/>
    <w:pPr>
      <w:spacing w:after="100"/>
      <w:ind w:left="440"/>
    </w:pPr>
  </w:style>
  <w:style w:type="character" w:styleId="Hyperlink">
    <w:name w:val="Hyperlink"/>
    <w:basedOn w:val="DefaultParagraphFont"/>
    <w:uiPriority w:val="99"/>
    <w:unhideWhenUsed/>
    <w:rsid w:val="003748AF"/>
    <w:rPr>
      <w:color w:val="0563C1" w:themeColor="hyperlink"/>
      <w:u w:val="single"/>
    </w:rPr>
  </w:style>
  <w:style w:type="paragraph" w:styleId="NoSpacing">
    <w:name w:val="No Spacing"/>
    <w:link w:val="NoSpacingChar"/>
    <w:uiPriority w:val="1"/>
    <w:qFormat/>
    <w:rsid w:val="006C480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6C480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2A763C05B34554B4151BD3919A8049"/>
        <w:category>
          <w:name w:val="General"/>
          <w:gallery w:val="placeholder"/>
        </w:category>
        <w:types>
          <w:type w:val="bbPlcHdr"/>
        </w:types>
        <w:behaviors>
          <w:behavior w:val="content"/>
        </w:behaviors>
        <w:guid w:val="{829B92C9-59AC-4C1F-AFE0-052F22684D2F}"/>
      </w:docPartPr>
      <w:docPartBody>
        <w:p w:rsidR="00C679AC" w:rsidRDefault="00DF2AF6" w:rsidP="00DF2AF6">
          <w:pPr>
            <w:pStyle w:val="4B2A763C05B34554B4151BD3919A8049"/>
          </w:pPr>
          <w:r>
            <w:rPr>
              <w:rFonts w:asciiTheme="majorHAnsi" w:eastAsiaTheme="majorEastAsia" w:hAnsiTheme="majorHAnsi" w:cstheme="majorBidi"/>
              <w:caps/>
              <w:color w:val="5B9BD5"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AF6"/>
    <w:rsid w:val="00C679AC"/>
    <w:rsid w:val="00DF2A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2A763C05B34554B4151BD3919A8049">
    <w:name w:val="4B2A763C05B34554B4151BD3919A8049"/>
    <w:rsid w:val="00DF2AF6"/>
  </w:style>
  <w:style w:type="paragraph" w:customStyle="1" w:styleId="32462C2626CD48F992779FAD826912C1">
    <w:name w:val="32462C2626CD48F992779FAD826912C1"/>
    <w:rsid w:val="00DF2A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68EC3-5C80-4A80-B97C-D3F49DC5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10</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Point cloud</vt:lpstr>
    </vt:vector>
  </TitlesOfParts>
  <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Scanning &amp;         Point cloud</dc:title>
  <dc:subject>Nova MS50</dc:subject>
  <dc:creator>Berry &amp; Whyte Surveyors (Josie Hein)</dc:creator>
  <cp:keywords/>
  <dc:description/>
  <cp:lastModifiedBy>Roger Whyte</cp:lastModifiedBy>
  <cp:revision>15</cp:revision>
  <cp:lastPrinted>2015-03-26T01:47:00Z</cp:lastPrinted>
  <dcterms:created xsi:type="dcterms:W3CDTF">2014-11-09T23:53:00Z</dcterms:created>
  <dcterms:modified xsi:type="dcterms:W3CDTF">2015-03-26T01:48:00Z</dcterms:modified>
</cp:coreProperties>
</file>